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6466" w14:textId="2C098831" w:rsidR="00D01034" w:rsidRDefault="001067E6" w:rsidP="0083771F">
      <w:pPr>
        <w:jc w:val="center"/>
        <w:rPr>
          <w:sz w:val="40"/>
          <w:szCs w:val="40"/>
        </w:rPr>
      </w:pPr>
      <w:r>
        <w:rPr>
          <w:sz w:val="40"/>
          <w:szCs w:val="40"/>
        </w:rPr>
        <w:t>Video Documentary</w:t>
      </w:r>
      <w:r w:rsidR="00D01034" w:rsidRPr="007E53E5">
        <w:rPr>
          <w:sz w:val="40"/>
          <w:szCs w:val="40"/>
        </w:rPr>
        <w:t xml:space="preserve"> Pr</w:t>
      </w:r>
      <w:r>
        <w:rPr>
          <w:sz w:val="40"/>
          <w:szCs w:val="40"/>
        </w:rPr>
        <w:t>oject</w:t>
      </w:r>
      <w:r w:rsidR="007E53E5">
        <w:rPr>
          <w:sz w:val="40"/>
          <w:szCs w:val="40"/>
        </w:rPr>
        <w:t xml:space="preserve"> Rubric</w:t>
      </w:r>
    </w:p>
    <w:p w14:paraId="2DEA2140" w14:textId="77777777" w:rsidR="0083771F" w:rsidRDefault="0083771F" w:rsidP="0083771F">
      <w:pPr>
        <w:jc w:val="center"/>
        <w:rPr>
          <w:sz w:val="16"/>
          <w:szCs w:val="40"/>
        </w:rPr>
      </w:pPr>
    </w:p>
    <w:p w14:paraId="7B570B48" w14:textId="49AA862C" w:rsidR="0083771F" w:rsidRPr="0083771F" w:rsidRDefault="0083771F" w:rsidP="0083771F">
      <w:pPr>
        <w:jc w:val="center"/>
      </w:pPr>
      <w:r>
        <w:t>Documentary Title: _________________________________________________ Period: ________________</w:t>
      </w:r>
    </w:p>
    <w:p w14:paraId="4D025190" w14:textId="77C2FFC0" w:rsidR="00D01034" w:rsidRDefault="001811EB" w:rsidP="00D01034">
      <w: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752"/>
        <w:gridCol w:w="1752"/>
        <w:gridCol w:w="1752"/>
        <w:gridCol w:w="1553"/>
        <w:gridCol w:w="1824"/>
      </w:tblGrid>
      <w:tr w:rsidR="0094073E" w14:paraId="5AAB1940" w14:textId="10FC2A5F" w:rsidTr="003C2813">
        <w:trPr>
          <w:jc w:val="center"/>
        </w:trPr>
        <w:tc>
          <w:tcPr>
            <w:tcW w:w="3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EA3F78C" w14:textId="5CAEFA84" w:rsidR="0094073E" w:rsidRPr="00AB17C7" w:rsidRDefault="0083771F" w:rsidP="001067E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94073E" w:rsidRPr="00AB17C7">
              <w:rPr>
                <w:b/>
                <w:sz w:val="28"/>
              </w:rPr>
              <w:t>Purpose and Focus</w:t>
            </w:r>
          </w:p>
        </w:tc>
        <w:tc>
          <w:tcPr>
            <w:tcW w:w="350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0831D63" w14:textId="3FCD7272" w:rsidR="0094073E" w:rsidRDefault="0083771F" w:rsidP="0094073E">
            <w:pPr>
              <w:jc w:val="center"/>
            </w:pPr>
            <w:r>
              <w:rPr>
                <w:b/>
                <w:sz w:val="28"/>
              </w:rPr>
              <w:t xml:space="preserve">2. </w:t>
            </w:r>
            <w:r w:rsidR="0094073E">
              <w:rPr>
                <w:b/>
                <w:sz w:val="28"/>
              </w:rPr>
              <w:t>Creativity: Originality</w:t>
            </w:r>
          </w:p>
        </w:tc>
        <w:tc>
          <w:tcPr>
            <w:tcW w:w="33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B4F5797" w14:textId="47AC46BF" w:rsidR="0094073E" w:rsidRPr="0094073E" w:rsidRDefault="0083771F" w:rsidP="0094073E">
            <w:pPr>
              <w:jc w:val="center"/>
            </w:pPr>
            <w:r>
              <w:rPr>
                <w:b/>
                <w:sz w:val="28"/>
              </w:rPr>
              <w:t xml:space="preserve">3. </w:t>
            </w:r>
            <w:r w:rsidR="0094073E" w:rsidRPr="0094073E">
              <w:rPr>
                <w:b/>
                <w:sz w:val="28"/>
              </w:rPr>
              <w:t>Facts and Relevance</w:t>
            </w:r>
          </w:p>
        </w:tc>
      </w:tr>
      <w:tr w:rsidR="0094073E" w14:paraId="7D8E0F1C" w14:textId="4E48BC7B" w:rsidTr="003C2813">
        <w:trPr>
          <w:trHeight w:val="233"/>
          <w:jc w:val="center"/>
        </w:trPr>
        <w:tc>
          <w:tcPr>
            <w:tcW w:w="1688" w:type="dxa"/>
            <w:vMerge w:val="restart"/>
            <w:tcBorders>
              <w:left w:val="thinThickSmallGap" w:sz="24" w:space="0" w:color="auto"/>
            </w:tcBorders>
          </w:tcPr>
          <w:p w14:paraId="08C4C7BA" w14:textId="77777777" w:rsidR="0094073E" w:rsidRDefault="0094073E" w:rsidP="00AB17C7">
            <w:pPr>
              <w:jc w:val="center"/>
              <w:rPr>
                <w:b/>
                <w:sz w:val="16"/>
              </w:rPr>
            </w:pPr>
          </w:p>
          <w:p w14:paraId="1EFE1B92" w14:textId="77777777" w:rsidR="0094073E" w:rsidRDefault="0094073E" w:rsidP="00AB17C7">
            <w:pPr>
              <w:jc w:val="center"/>
              <w:rPr>
                <w:b/>
                <w:sz w:val="16"/>
              </w:rPr>
            </w:pPr>
          </w:p>
          <w:p w14:paraId="70F4808B" w14:textId="38B98F50" w:rsidR="0094073E" w:rsidRPr="0094073E" w:rsidRDefault="0094073E" w:rsidP="00AB17C7">
            <w:pPr>
              <w:jc w:val="center"/>
              <w:rPr>
                <w:b/>
                <w:sz w:val="16"/>
              </w:rPr>
            </w:pPr>
            <w:r w:rsidRPr="0094073E">
              <w:rPr>
                <w:b/>
                <w:sz w:val="16"/>
              </w:rPr>
              <w:t>The documentary is informative: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6EF43B98" w14:textId="709C6358" w:rsidR="0094073E" w:rsidRPr="00AB17C7" w:rsidRDefault="0094073E" w:rsidP="00D010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vMerge w:val="restart"/>
            <w:tcBorders>
              <w:left w:val="thinThickSmallGap" w:sz="24" w:space="0" w:color="auto"/>
            </w:tcBorders>
          </w:tcPr>
          <w:p w14:paraId="002ED06A" w14:textId="77777777" w:rsidR="0094073E" w:rsidRDefault="0094073E" w:rsidP="00443926">
            <w:pPr>
              <w:jc w:val="center"/>
              <w:rPr>
                <w:b/>
                <w:sz w:val="16"/>
              </w:rPr>
            </w:pPr>
          </w:p>
          <w:p w14:paraId="2A9F3406" w14:textId="58D2F8F1" w:rsidR="0094073E" w:rsidRPr="0094073E" w:rsidRDefault="0094073E" w:rsidP="00443926">
            <w:pPr>
              <w:jc w:val="center"/>
              <w:rPr>
                <w:sz w:val="16"/>
              </w:rPr>
            </w:pPr>
            <w:r w:rsidRPr="0094073E">
              <w:rPr>
                <w:b/>
                <w:sz w:val="16"/>
              </w:rPr>
              <w:t>Data is connected and presented in an imaginative Way.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389BA31F" w14:textId="7B456A55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553" w:type="dxa"/>
            <w:vMerge w:val="restart"/>
            <w:tcBorders>
              <w:left w:val="thinThickSmallGap" w:sz="24" w:space="0" w:color="auto"/>
            </w:tcBorders>
          </w:tcPr>
          <w:p w14:paraId="110CC0C0" w14:textId="515BD7A6" w:rsidR="0094073E" w:rsidRPr="0094073E" w:rsidRDefault="0094073E" w:rsidP="0094073E">
            <w:pPr>
              <w:jc w:val="center"/>
            </w:pPr>
            <w:r w:rsidRPr="0094073E">
              <w:rPr>
                <w:b/>
                <w:sz w:val="16"/>
              </w:rPr>
              <w:t>It is obvious that the information was gathered through extensive research, interviews and field experience.</w:t>
            </w:r>
          </w:p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0E10E156" w14:textId="1D309919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</w:tr>
      <w:tr w:rsidR="0094073E" w14:paraId="6E982D7B" w14:textId="77777777" w:rsidTr="0083771F">
        <w:trPr>
          <w:trHeight w:val="980"/>
          <w:jc w:val="center"/>
        </w:trPr>
        <w:tc>
          <w:tcPr>
            <w:tcW w:w="1688" w:type="dxa"/>
            <w:vMerge/>
            <w:tcBorders>
              <w:left w:val="thinThickSmallGap" w:sz="24" w:space="0" w:color="auto"/>
            </w:tcBorders>
          </w:tcPr>
          <w:p w14:paraId="15B43D4C" w14:textId="77777777" w:rsidR="0094073E" w:rsidRPr="0094073E" w:rsidRDefault="0094073E" w:rsidP="001067E6">
            <w:pPr>
              <w:rPr>
                <w:sz w:val="16"/>
              </w:rPr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  <w:vAlign w:val="center"/>
          </w:tcPr>
          <w:p w14:paraId="3EA04196" w14:textId="01ED1F4B" w:rsidR="0094073E" w:rsidRPr="00AB17C7" w:rsidRDefault="0094073E" w:rsidP="0094073E">
            <w:pPr>
              <w:rPr>
                <w:b/>
                <w:sz w:val="18"/>
              </w:rPr>
            </w:pPr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2500DB14" w14:textId="77777777" w:rsidR="0094073E" w:rsidRPr="0094073E" w:rsidRDefault="0094073E" w:rsidP="00443926">
            <w:pPr>
              <w:jc w:val="center"/>
              <w:rPr>
                <w:sz w:val="16"/>
              </w:rPr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  <w:vAlign w:val="center"/>
          </w:tcPr>
          <w:p w14:paraId="310D284E" w14:textId="77777777" w:rsidR="0094073E" w:rsidRDefault="0094073E" w:rsidP="003C2813">
            <w:pPr>
              <w:jc w:val="center"/>
              <w:rPr>
                <w:sz w:val="18"/>
              </w:rPr>
            </w:pPr>
          </w:p>
          <w:p w14:paraId="2CE161F6" w14:textId="60D001B0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5D77F015" w14:textId="77777777" w:rsidR="0094073E" w:rsidRDefault="0094073E" w:rsidP="00D01034"/>
        </w:tc>
        <w:tc>
          <w:tcPr>
            <w:tcW w:w="1824" w:type="dxa"/>
            <w:tcBorders>
              <w:right w:val="thinThickSmallGap" w:sz="24" w:space="0" w:color="auto"/>
            </w:tcBorders>
            <w:vAlign w:val="center"/>
          </w:tcPr>
          <w:p w14:paraId="5D424E0A" w14:textId="57F61EA6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</w:tr>
      <w:tr w:rsidR="0094073E" w14:paraId="56B63DDD" w14:textId="0A23B2B0" w:rsidTr="003C2813">
        <w:trPr>
          <w:trHeight w:val="215"/>
          <w:jc w:val="center"/>
        </w:trPr>
        <w:tc>
          <w:tcPr>
            <w:tcW w:w="1688" w:type="dxa"/>
            <w:vMerge w:val="restart"/>
            <w:tcBorders>
              <w:left w:val="thinThickSmallGap" w:sz="24" w:space="0" w:color="auto"/>
            </w:tcBorders>
          </w:tcPr>
          <w:p w14:paraId="1C0F0F25" w14:textId="77777777" w:rsidR="0094073E" w:rsidRDefault="0094073E" w:rsidP="00AB17C7">
            <w:pPr>
              <w:jc w:val="center"/>
              <w:rPr>
                <w:b/>
                <w:sz w:val="16"/>
              </w:rPr>
            </w:pPr>
          </w:p>
          <w:p w14:paraId="4DE69544" w14:textId="7293B4D1" w:rsidR="0094073E" w:rsidRPr="0094073E" w:rsidRDefault="0094073E" w:rsidP="00AB17C7">
            <w:pPr>
              <w:jc w:val="center"/>
              <w:rPr>
                <w:sz w:val="16"/>
              </w:rPr>
            </w:pPr>
            <w:r w:rsidRPr="0094073E">
              <w:rPr>
                <w:b/>
                <w:sz w:val="16"/>
              </w:rPr>
              <w:t>The information is convincing or persuasive.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21F9215B" w14:textId="2DF81CA7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vMerge w:val="restart"/>
            <w:tcBorders>
              <w:left w:val="thinThickSmallGap" w:sz="24" w:space="0" w:color="auto"/>
            </w:tcBorders>
          </w:tcPr>
          <w:p w14:paraId="2055F119" w14:textId="77777777" w:rsidR="0094073E" w:rsidRDefault="0094073E" w:rsidP="00443926">
            <w:pPr>
              <w:jc w:val="center"/>
              <w:rPr>
                <w:b/>
                <w:sz w:val="16"/>
              </w:rPr>
            </w:pPr>
          </w:p>
          <w:p w14:paraId="6D8156C1" w14:textId="076F5DFB" w:rsidR="0094073E" w:rsidRPr="0094073E" w:rsidRDefault="0094073E" w:rsidP="00443926">
            <w:pPr>
              <w:jc w:val="center"/>
              <w:rPr>
                <w:sz w:val="16"/>
              </w:rPr>
            </w:pPr>
            <w:r w:rsidRPr="0094073E">
              <w:rPr>
                <w:b/>
                <w:sz w:val="16"/>
              </w:rPr>
              <w:t xml:space="preserve">All the I-Can’s are linked but some of the connections may not be expected or predictable. 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15EA1AE2" w14:textId="22AE0B43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553" w:type="dxa"/>
            <w:vMerge w:val="restart"/>
            <w:tcBorders>
              <w:left w:val="thinThickSmallGap" w:sz="24" w:space="0" w:color="auto"/>
            </w:tcBorders>
          </w:tcPr>
          <w:p w14:paraId="511611D0" w14:textId="6FC2D443" w:rsidR="0094073E" w:rsidRDefault="0094073E" w:rsidP="0094073E">
            <w:pPr>
              <w:jc w:val="center"/>
            </w:pPr>
            <w:r>
              <w:rPr>
                <w:b/>
                <w:sz w:val="16"/>
              </w:rPr>
              <w:t>Opinions are supported by facts. The facts used must be relevant to project theme and sub-themes.</w:t>
            </w:r>
          </w:p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2393834C" w14:textId="1802B221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</w:tr>
      <w:tr w:rsidR="0094073E" w14:paraId="0831340D" w14:textId="77777777" w:rsidTr="0083771F">
        <w:trPr>
          <w:trHeight w:val="1016"/>
          <w:jc w:val="center"/>
        </w:trPr>
        <w:tc>
          <w:tcPr>
            <w:tcW w:w="1688" w:type="dxa"/>
            <w:vMerge/>
            <w:tcBorders>
              <w:left w:val="thinThickSmallGap" w:sz="24" w:space="0" w:color="auto"/>
            </w:tcBorders>
          </w:tcPr>
          <w:p w14:paraId="2B8F810B" w14:textId="77777777" w:rsidR="0094073E" w:rsidRPr="00AB17C7" w:rsidRDefault="0094073E" w:rsidP="00AB17C7">
            <w:pPr>
              <w:jc w:val="center"/>
              <w:rPr>
                <w:b/>
                <w:sz w:val="20"/>
              </w:rPr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227008B0" w14:textId="77777777" w:rsidR="0094073E" w:rsidRDefault="0094073E" w:rsidP="00981ED2">
            <w:pPr>
              <w:rPr>
                <w:sz w:val="18"/>
              </w:rPr>
            </w:pPr>
          </w:p>
          <w:p w14:paraId="3B565A5D" w14:textId="3F0A0F7F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7AD573AE" w14:textId="77777777" w:rsidR="0094073E" w:rsidRDefault="0094073E" w:rsidP="00443926">
            <w:pPr>
              <w:jc w:val="center"/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09F2D1E0" w14:textId="77777777" w:rsidR="0094073E" w:rsidRDefault="0094073E" w:rsidP="003C2813">
            <w:pPr>
              <w:rPr>
                <w:sz w:val="18"/>
              </w:rPr>
            </w:pPr>
          </w:p>
          <w:p w14:paraId="69C3C881" w14:textId="436A2B42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16EFE517" w14:textId="77777777" w:rsidR="0094073E" w:rsidRDefault="0094073E" w:rsidP="00D01034"/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3A785E13" w14:textId="77777777" w:rsidR="0094073E" w:rsidRDefault="0094073E" w:rsidP="003C2813">
            <w:pPr>
              <w:rPr>
                <w:sz w:val="18"/>
              </w:rPr>
            </w:pPr>
          </w:p>
          <w:p w14:paraId="0C34703C" w14:textId="36BDE0AF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</w:tr>
      <w:tr w:rsidR="0094073E" w14:paraId="6DC1E5D3" w14:textId="65772752" w:rsidTr="003C2813">
        <w:trPr>
          <w:trHeight w:val="197"/>
          <w:jc w:val="center"/>
        </w:trPr>
        <w:tc>
          <w:tcPr>
            <w:tcW w:w="1688" w:type="dxa"/>
            <w:vMerge w:val="restart"/>
            <w:tcBorders>
              <w:left w:val="thinThickSmallGap" w:sz="24" w:space="0" w:color="auto"/>
            </w:tcBorders>
          </w:tcPr>
          <w:p w14:paraId="2870374E" w14:textId="0E7CBBC1" w:rsidR="0094073E" w:rsidRDefault="0094073E" w:rsidP="00AB17C7">
            <w:pPr>
              <w:jc w:val="center"/>
            </w:pPr>
            <w:r w:rsidRPr="0094073E">
              <w:rPr>
                <w:b/>
                <w:sz w:val="16"/>
              </w:rPr>
              <w:t>The information is driven by guiding questions, a major theme or premise and is supported by corollary or related sub-themes.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74067403" w14:textId="22EE5628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vMerge w:val="restart"/>
            <w:tcBorders>
              <w:left w:val="thinThickSmallGap" w:sz="24" w:space="0" w:color="auto"/>
            </w:tcBorders>
          </w:tcPr>
          <w:p w14:paraId="369D9EA3" w14:textId="5AF42178" w:rsidR="0094073E" w:rsidRDefault="0094073E" w:rsidP="00443926">
            <w:pPr>
              <w:jc w:val="center"/>
            </w:pPr>
            <w:r w:rsidRPr="0094073E">
              <w:rPr>
                <w:b/>
                <w:sz w:val="16"/>
              </w:rPr>
              <w:t>Elements of the themes are combined in a way to keep the audience focused. Humor may be used if used appropriately and professionally.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57DB9D51" w14:textId="36753CA9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553" w:type="dxa"/>
            <w:vMerge w:val="restart"/>
            <w:tcBorders>
              <w:left w:val="thinThickSmallGap" w:sz="24" w:space="0" w:color="auto"/>
            </w:tcBorders>
          </w:tcPr>
          <w:p w14:paraId="199E7A34" w14:textId="77777777" w:rsidR="0094073E" w:rsidRDefault="0094073E" w:rsidP="0094073E">
            <w:pPr>
              <w:jc w:val="center"/>
              <w:rPr>
                <w:b/>
                <w:sz w:val="16"/>
              </w:rPr>
            </w:pPr>
          </w:p>
          <w:p w14:paraId="1F2F1EEB" w14:textId="74B68879" w:rsidR="0094073E" w:rsidRDefault="0094073E" w:rsidP="0094073E">
            <w:pPr>
              <w:jc w:val="center"/>
            </w:pPr>
            <w:r>
              <w:rPr>
                <w:b/>
                <w:sz w:val="16"/>
              </w:rPr>
              <w:t>The documentary is appropriate and comprehensible to the targeted audience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1D190D42" w14:textId="2D6174FD" w:rsidR="0094073E" w:rsidRDefault="0094073E" w:rsidP="00D01034">
            <w:r>
              <w:rPr>
                <w:i/>
                <w:sz w:val="18"/>
              </w:rPr>
              <w:t>Circle one:</w:t>
            </w:r>
          </w:p>
        </w:tc>
      </w:tr>
      <w:tr w:rsidR="0094073E" w14:paraId="388D2252" w14:textId="77777777" w:rsidTr="003C2813">
        <w:trPr>
          <w:trHeight w:val="611"/>
          <w:jc w:val="center"/>
        </w:trPr>
        <w:tc>
          <w:tcPr>
            <w:tcW w:w="1688" w:type="dxa"/>
            <w:vMerge/>
            <w:tcBorders>
              <w:left w:val="thinThickSmallGap" w:sz="24" w:space="0" w:color="auto"/>
            </w:tcBorders>
          </w:tcPr>
          <w:p w14:paraId="24E9EE4B" w14:textId="77777777" w:rsidR="0094073E" w:rsidRPr="00AB17C7" w:rsidRDefault="0094073E" w:rsidP="00AB17C7">
            <w:pPr>
              <w:jc w:val="center"/>
              <w:rPr>
                <w:b/>
                <w:sz w:val="18"/>
              </w:rPr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2C6C10C1" w14:textId="77777777" w:rsidR="0094073E" w:rsidRDefault="0094073E" w:rsidP="00981ED2">
            <w:pPr>
              <w:rPr>
                <w:sz w:val="18"/>
              </w:rPr>
            </w:pPr>
          </w:p>
          <w:p w14:paraId="3D6767B2" w14:textId="48CB75E2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4301F733" w14:textId="77777777" w:rsidR="0094073E" w:rsidRDefault="0094073E" w:rsidP="00D01034"/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47A459A9" w14:textId="77777777" w:rsidR="0094073E" w:rsidRDefault="0094073E" w:rsidP="003C2813">
            <w:pPr>
              <w:rPr>
                <w:sz w:val="18"/>
              </w:rPr>
            </w:pPr>
          </w:p>
          <w:p w14:paraId="3D7529B5" w14:textId="07108516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52CDD7D9" w14:textId="77777777" w:rsidR="0094073E" w:rsidRDefault="0094073E" w:rsidP="00D01034"/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0ED1D878" w14:textId="77777777" w:rsidR="0094073E" w:rsidRDefault="0094073E" w:rsidP="003C2813">
            <w:pPr>
              <w:rPr>
                <w:sz w:val="18"/>
              </w:rPr>
            </w:pPr>
          </w:p>
          <w:p w14:paraId="3DDE8A88" w14:textId="236A1CCE" w:rsidR="0094073E" w:rsidRDefault="0094073E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</w:tr>
      <w:tr w:rsidR="0094073E" w14:paraId="372BFC06" w14:textId="77777777" w:rsidTr="003C2813">
        <w:trPr>
          <w:trHeight w:val="485"/>
          <w:jc w:val="center"/>
        </w:trPr>
        <w:tc>
          <w:tcPr>
            <w:tcW w:w="16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FC34805" w14:textId="77777777" w:rsidR="0094073E" w:rsidRPr="00AB17C7" w:rsidRDefault="0094073E" w:rsidP="00AB17C7">
            <w:pPr>
              <w:jc w:val="center"/>
              <w:rPr>
                <w:b/>
                <w:sz w:val="18"/>
              </w:rPr>
            </w:pPr>
          </w:p>
        </w:tc>
        <w:tc>
          <w:tcPr>
            <w:tcW w:w="17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1AEEDA4" w14:textId="553F5427" w:rsidR="0094073E" w:rsidRPr="00AB17C7" w:rsidRDefault="0094073E" w:rsidP="00981ED2">
            <w:pPr>
              <w:rPr>
                <w:b/>
              </w:rPr>
            </w:pPr>
            <w:r>
              <w:rPr>
                <w:b/>
              </w:rPr>
              <w:t>Total Score: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1EDF6FF1" w14:textId="77777777" w:rsidR="0094073E" w:rsidRDefault="0094073E" w:rsidP="00D01034"/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7CD62F56" w14:textId="1FCE448E" w:rsidR="0094073E" w:rsidRDefault="0094073E" w:rsidP="00D01034">
            <w:r>
              <w:rPr>
                <w:b/>
              </w:rPr>
              <w:t>Total Score: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3FE2FEB0" w14:textId="77777777" w:rsidR="0094073E" w:rsidRDefault="0094073E" w:rsidP="00D01034"/>
        </w:tc>
        <w:tc>
          <w:tcPr>
            <w:tcW w:w="1824" w:type="dxa"/>
            <w:tcBorders>
              <w:right w:val="thinThickSmallGap" w:sz="24" w:space="0" w:color="auto"/>
            </w:tcBorders>
          </w:tcPr>
          <w:p w14:paraId="025176F0" w14:textId="38DFE0EE" w:rsidR="0094073E" w:rsidRDefault="0094073E" w:rsidP="00D01034">
            <w:r>
              <w:rPr>
                <w:b/>
              </w:rPr>
              <w:t>Total Score:</w:t>
            </w:r>
          </w:p>
        </w:tc>
      </w:tr>
      <w:tr w:rsidR="00E976A6" w14:paraId="25272F3C" w14:textId="77777777" w:rsidTr="00294A8C">
        <w:trPr>
          <w:jc w:val="center"/>
        </w:trPr>
        <w:tc>
          <w:tcPr>
            <w:tcW w:w="344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708B6464" w14:textId="3722E43B" w:rsidR="00E976A6" w:rsidRDefault="0083771F" w:rsidP="00E976A6">
            <w:pPr>
              <w:jc w:val="center"/>
            </w:pPr>
            <w:r>
              <w:rPr>
                <w:b/>
                <w:sz w:val="28"/>
              </w:rPr>
              <w:t xml:space="preserve">4. </w:t>
            </w:r>
            <w:r w:rsidR="00E976A6">
              <w:rPr>
                <w:b/>
                <w:sz w:val="28"/>
              </w:rPr>
              <w:t>Movement and Flow</w:t>
            </w:r>
          </w:p>
        </w:tc>
        <w:tc>
          <w:tcPr>
            <w:tcW w:w="35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B6140F3" w14:textId="509A72EA" w:rsidR="00E976A6" w:rsidRDefault="0083771F" w:rsidP="00E976A6">
            <w:pPr>
              <w:jc w:val="center"/>
            </w:pPr>
            <w:r>
              <w:rPr>
                <w:b/>
                <w:sz w:val="28"/>
              </w:rPr>
              <w:t xml:space="preserve">5. </w:t>
            </w:r>
            <w:r w:rsidR="003A2F03">
              <w:rPr>
                <w:b/>
                <w:sz w:val="28"/>
              </w:rPr>
              <w:t>Technical Aspects</w:t>
            </w:r>
          </w:p>
        </w:tc>
        <w:tc>
          <w:tcPr>
            <w:tcW w:w="33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3C47AF91" w14:textId="50375FC9" w:rsidR="00E976A6" w:rsidRDefault="0083771F" w:rsidP="00E976A6">
            <w:pPr>
              <w:jc w:val="center"/>
            </w:pPr>
            <w:r>
              <w:rPr>
                <w:b/>
                <w:sz w:val="28"/>
              </w:rPr>
              <w:t xml:space="preserve">6. </w:t>
            </w:r>
            <w:r w:rsidR="00FA5301">
              <w:rPr>
                <w:b/>
                <w:sz w:val="28"/>
              </w:rPr>
              <w:t>Analysis</w:t>
            </w:r>
          </w:p>
        </w:tc>
      </w:tr>
      <w:tr w:rsidR="003A2F03" w14:paraId="3BC6A936" w14:textId="77777777" w:rsidTr="00294A8C">
        <w:trPr>
          <w:trHeight w:val="75"/>
          <w:jc w:val="center"/>
        </w:trPr>
        <w:tc>
          <w:tcPr>
            <w:tcW w:w="1688" w:type="dxa"/>
            <w:vMerge w:val="restart"/>
            <w:tcBorders>
              <w:top w:val="nil"/>
            </w:tcBorders>
          </w:tcPr>
          <w:p w14:paraId="324A229C" w14:textId="77777777" w:rsidR="00FA5301" w:rsidRDefault="00FA5301" w:rsidP="00FA5301">
            <w:pPr>
              <w:jc w:val="center"/>
              <w:rPr>
                <w:b/>
                <w:sz w:val="16"/>
              </w:rPr>
            </w:pPr>
          </w:p>
          <w:p w14:paraId="67E8E747" w14:textId="09AE0793" w:rsidR="003A2F03" w:rsidRDefault="003A2F03" w:rsidP="00FA5301">
            <w:pPr>
              <w:jc w:val="center"/>
            </w:pPr>
            <w:r>
              <w:rPr>
                <w:b/>
                <w:sz w:val="16"/>
              </w:rPr>
              <w:t>The images, script and narration are logically organized.</w:t>
            </w:r>
          </w:p>
        </w:tc>
        <w:tc>
          <w:tcPr>
            <w:tcW w:w="1752" w:type="dxa"/>
            <w:tcBorders>
              <w:top w:val="nil"/>
              <w:right w:val="thinThickSmallGap" w:sz="24" w:space="0" w:color="auto"/>
            </w:tcBorders>
          </w:tcPr>
          <w:p w14:paraId="6CFD7EA9" w14:textId="483C62DC" w:rsidR="003A2F03" w:rsidRDefault="003A2F03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vMerge w:val="restart"/>
            <w:tcBorders>
              <w:left w:val="thinThickSmallGap" w:sz="24" w:space="0" w:color="auto"/>
            </w:tcBorders>
          </w:tcPr>
          <w:p w14:paraId="53F105F7" w14:textId="0FCD51AF" w:rsidR="003A2F03" w:rsidRDefault="003A2F03" w:rsidP="00FA5301">
            <w:pPr>
              <w:jc w:val="center"/>
            </w:pPr>
            <w:r>
              <w:rPr>
                <w:b/>
                <w:sz w:val="16"/>
              </w:rPr>
              <w:t>Video shows good camera work, such as use of light and sound to communicate theme or mood.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607EB636" w14:textId="066BAEC4" w:rsidR="003A2F03" w:rsidRDefault="003A2F03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553" w:type="dxa"/>
            <w:vMerge w:val="restart"/>
            <w:tcBorders>
              <w:top w:val="nil"/>
              <w:left w:val="thinThickSmallGap" w:sz="24" w:space="0" w:color="auto"/>
            </w:tcBorders>
          </w:tcPr>
          <w:p w14:paraId="50C1DAE5" w14:textId="77777777" w:rsidR="00FA5301" w:rsidRDefault="00FA5301" w:rsidP="00FA5301">
            <w:pPr>
              <w:jc w:val="center"/>
              <w:rPr>
                <w:b/>
                <w:sz w:val="16"/>
              </w:rPr>
            </w:pPr>
          </w:p>
          <w:p w14:paraId="78211B84" w14:textId="68245633" w:rsidR="003A2F03" w:rsidRDefault="00FA5301" w:rsidP="00FA5301">
            <w:pPr>
              <w:jc w:val="center"/>
            </w:pPr>
            <w:r>
              <w:rPr>
                <w:b/>
                <w:sz w:val="16"/>
              </w:rPr>
              <w:t>The group analyzed the information and data.</w:t>
            </w:r>
          </w:p>
        </w:tc>
        <w:tc>
          <w:tcPr>
            <w:tcW w:w="1824" w:type="dxa"/>
            <w:tcBorders>
              <w:top w:val="nil"/>
            </w:tcBorders>
          </w:tcPr>
          <w:p w14:paraId="2929985B" w14:textId="1A58CA21" w:rsidR="003A2F03" w:rsidRDefault="003A2F03" w:rsidP="00D01034">
            <w:r>
              <w:rPr>
                <w:i/>
                <w:sz w:val="18"/>
              </w:rPr>
              <w:t>Circle one:</w:t>
            </w:r>
          </w:p>
        </w:tc>
      </w:tr>
      <w:tr w:rsidR="003A2F03" w14:paraId="0F7CD201" w14:textId="77777777" w:rsidTr="00294A8C">
        <w:trPr>
          <w:trHeight w:val="74"/>
          <w:jc w:val="center"/>
        </w:trPr>
        <w:tc>
          <w:tcPr>
            <w:tcW w:w="1688" w:type="dxa"/>
            <w:vMerge/>
          </w:tcPr>
          <w:p w14:paraId="219105EE" w14:textId="77777777" w:rsidR="003A2F03" w:rsidRDefault="003A2F03" w:rsidP="00FA5301">
            <w:pPr>
              <w:jc w:val="center"/>
            </w:pPr>
          </w:p>
        </w:tc>
        <w:tc>
          <w:tcPr>
            <w:tcW w:w="1752" w:type="dxa"/>
            <w:tcBorders>
              <w:top w:val="nil"/>
              <w:right w:val="thinThickSmallGap" w:sz="24" w:space="0" w:color="auto"/>
            </w:tcBorders>
            <w:vAlign w:val="center"/>
          </w:tcPr>
          <w:p w14:paraId="539D2CB0" w14:textId="4FA95D26" w:rsidR="003A2F03" w:rsidRDefault="003A2F03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4FC842BD" w14:textId="77777777" w:rsidR="003A2F03" w:rsidRDefault="003A2F03" w:rsidP="00FA5301">
            <w:pPr>
              <w:jc w:val="center"/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  <w:vAlign w:val="center"/>
          </w:tcPr>
          <w:p w14:paraId="6C1C3E30" w14:textId="77777777" w:rsidR="003A2F03" w:rsidRDefault="003A2F03" w:rsidP="003A2F03">
            <w:pPr>
              <w:jc w:val="center"/>
              <w:rPr>
                <w:sz w:val="18"/>
              </w:rPr>
            </w:pPr>
          </w:p>
          <w:p w14:paraId="50B52E97" w14:textId="128A9EFE" w:rsidR="003A2F03" w:rsidRDefault="003A2F03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51C94034" w14:textId="77777777" w:rsidR="003A2F03" w:rsidRDefault="003A2F03" w:rsidP="00FA5301">
            <w:pPr>
              <w:jc w:val="center"/>
            </w:pPr>
          </w:p>
        </w:tc>
        <w:tc>
          <w:tcPr>
            <w:tcW w:w="1824" w:type="dxa"/>
            <w:vAlign w:val="center"/>
          </w:tcPr>
          <w:p w14:paraId="5B4F2309" w14:textId="77777777" w:rsidR="003A2F03" w:rsidRDefault="003A2F03" w:rsidP="003A2F03">
            <w:pPr>
              <w:jc w:val="center"/>
              <w:rPr>
                <w:sz w:val="18"/>
              </w:rPr>
            </w:pPr>
          </w:p>
          <w:p w14:paraId="30B0F391" w14:textId="06000250" w:rsidR="003A2F03" w:rsidRDefault="003A2F03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</w:tr>
      <w:tr w:rsidR="00FA5301" w14:paraId="37AB3D45" w14:textId="77777777" w:rsidTr="00294A8C">
        <w:trPr>
          <w:trHeight w:val="341"/>
          <w:jc w:val="center"/>
        </w:trPr>
        <w:tc>
          <w:tcPr>
            <w:tcW w:w="1688" w:type="dxa"/>
            <w:vMerge w:val="restart"/>
            <w:tcBorders>
              <w:top w:val="nil"/>
            </w:tcBorders>
          </w:tcPr>
          <w:p w14:paraId="611E9868" w14:textId="77777777" w:rsidR="00FA5301" w:rsidRDefault="00FA5301" w:rsidP="00FA5301">
            <w:pPr>
              <w:jc w:val="center"/>
              <w:rPr>
                <w:b/>
                <w:sz w:val="16"/>
              </w:rPr>
            </w:pPr>
          </w:p>
          <w:p w14:paraId="1F321167" w14:textId="208B9A66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>All of the sounds and images relate to the guiding question(s), theme and sub-themes.</w:t>
            </w:r>
          </w:p>
        </w:tc>
        <w:tc>
          <w:tcPr>
            <w:tcW w:w="1752" w:type="dxa"/>
            <w:tcBorders>
              <w:top w:val="nil"/>
              <w:right w:val="thinThickSmallGap" w:sz="24" w:space="0" w:color="auto"/>
            </w:tcBorders>
          </w:tcPr>
          <w:p w14:paraId="5ED25FB4" w14:textId="2F6762BB" w:rsidR="00FA5301" w:rsidRDefault="00FA5301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tcBorders>
              <w:left w:val="thinThickSmallGap" w:sz="24" w:space="0" w:color="auto"/>
            </w:tcBorders>
          </w:tcPr>
          <w:p w14:paraId="47AE5A93" w14:textId="52C358DA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>The Audio is clear and easily understood.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7E24E36C" w14:textId="77777777" w:rsidR="00FA5301" w:rsidRDefault="00FA5301" w:rsidP="00D01034">
            <w:pPr>
              <w:rPr>
                <w:i/>
                <w:sz w:val="18"/>
              </w:rPr>
            </w:pPr>
          </w:p>
          <w:p w14:paraId="06D59F9C" w14:textId="4BA9E177" w:rsidR="00FA5301" w:rsidRDefault="00FA5301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</w:t>
            </w:r>
            <w:proofErr w:type="gramStart"/>
            <w:r>
              <w:rPr>
                <w:b/>
              </w:rPr>
              <w:t xml:space="preserve">4   </w:t>
            </w:r>
            <w:proofErr w:type="gramEnd"/>
          </w:p>
        </w:tc>
        <w:tc>
          <w:tcPr>
            <w:tcW w:w="1553" w:type="dxa"/>
            <w:vMerge w:val="restart"/>
            <w:tcBorders>
              <w:top w:val="nil"/>
              <w:left w:val="thinThickSmallGap" w:sz="24" w:space="0" w:color="auto"/>
            </w:tcBorders>
          </w:tcPr>
          <w:p w14:paraId="25A5E3E4" w14:textId="77777777" w:rsidR="00FA5301" w:rsidRDefault="00FA5301" w:rsidP="00FA5301">
            <w:pPr>
              <w:jc w:val="center"/>
              <w:rPr>
                <w:b/>
                <w:sz w:val="16"/>
              </w:rPr>
            </w:pPr>
          </w:p>
          <w:p w14:paraId="4C58CDDB" w14:textId="252B6FD5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>The documentary contains student responses and conclusions based on the project theme and guiding questions.</w:t>
            </w:r>
          </w:p>
        </w:tc>
        <w:tc>
          <w:tcPr>
            <w:tcW w:w="1824" w:type="dxa"/>
            <w:tcBorders>
              <w:top w:val="nil"/>
            </w:tcBorders>
          </w:tcPr>
          <w:p w14:paraId="05DE2E84" w14:textId="49657C12" w:rsidR="00FA5301" w:rsidRDefault="00FA5301" w:rsidP="00D01034">
            <w:r>
              <w:rPr>
                <w:i/>
                <w:sz w:val="18"/>
              </w:rPr>
              <w:t>Circle one:</w:t>
            </w:r>
          </w:p>
        </w:tc>
      </w:tr>
      <w:tr w:rsidR="00FA5301" w14:paraId="4E2AB6A4" w14:textId="77777777" w:rsidTr="00294A8C">
        <w:trPr>
          <w:trHeight w:val="74"/>
          <w:jc w:val="center"/>
        </w:trPr>
        <w:tc>
          <w:tcPr>
            <w:tcW w:w="1688" w:type="dxa"/>
            <w:vMerge/>
          </w:tcPr>
          <w:p w14:paraId="6C14ED8D" w14:textId="77777777" w:rsidR="00FA5301" w:rsidRDefault="00FA5301" w:rsidP="00FA5301">
            <w:pPr>
              <w:jc w:val="center"/>
            </w:pPr>
          </w:p>
        </w:tc>
        <w:tc>
          <w:tcPr>
            <w:tcW w:w="1752" w:type="dxa"/>
            <w:tcBorders>
              <w:top w:val="nil"/>
              <w:right w:val="thinThickSmallGap" w:sz="24" w:space="0" w:color="auto"/>
            </w:tcBorders>
          </w:tcPr>
          <w:p w14:paraId="2C43774D" w14:textId="77777777" w:rsidR="00FA5301" w:rsidRDefault="00FA5301" w:rsidP="003A2F03">
            <w:pPr>
              <w:rPr>
                <w:sz w:val="18"/>
              </w:rPr>
            </w:pPr>
          </w:p>
          <w:p w14:paraId="79EA3B3F" w14:textId="334496DF" w:rsidR="00FA5301" w:rsidRDefault="00FA5301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</w:tcBorders>
          </w:tcPr>
          <w:p w14:paraId="29EFD800" w14:textId="2B347877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>Both Video and audio editing are seamless and professional.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4D367A5A" w14:textId="77777777" w:rsidR="00FA5301" w:rsidRDefault="00FA5301" w:rsidP="003A2F03">
            <w:pPr>
              <w:rPr>
                <w:sz w:val="18"/>
              </w:rPr>
            </w:pPr>
          </w:p>
          <w:p w14:paraId="713E3211" w14:textId="5357000D" w:rsidR="00FA5301" w:rsidRDefault="00FA5301" w:rsidP="00731B2D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</w:t>
            </w:r>
            <w:proofErr w:type="gramStart"/>
            <w:r>
              <w:rPr>
                <w:b/>
              </w:rPr>
              <w:t xml:space="preserve">4   </w:t>
            </w:r>
            <w:proofErr w:type="gramEnd"/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7A13AD9C" w14:textId="77777777" w:rsidR="00FA5301" w:rsidRDefault="00FA5301" w:rsidP="00D01034"/>
        </w:tc>
        <w:tc>
          <w:tcPr>
            <w:tcW w:w="1824" w:type="dxa"/>
            <w:vMerge w:val="restart"/>
          </w:tcPr>
          <w:p w14:paraId="5555A38B" w14:textId="77777777" w:rsidR="00FA5301" w:rsidRDefault="00FA5301" w:rsidP="003A2F03">
            <w:pPr>
              <w:rPr>
                <w:sz w:val="18"/>
              </w:rPr>
            </w:pPr>
          </w:p>
          <w:p w14:paraId="5FF82831" w14:textId="516FDFA4" w:rsidR="00FA5301" w:rsidRDefault="00FA5301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</w:tr>
      <w:tr w:rsidR="00FA5301" w14:paraId="7621976C" w14:textId="6E9CB0EF" w:rsidTr="00294A8C">
        <w:trPr>
          <w:trHeight w:val="51"/>
          <w:jc w:val="center"/>
        </w:trPr>
        <w:tc>
          <w:tcPr>
            <w:tcW w:w="1688" w:type="dxa"/>
            <w:vMerge w:val="restart"/>
            <w:tcBorders>
              <w:top w:val="nil"/>
            </w:tcBorders>
          </w:tcPr>
          <w:p w14:paraId="429AC24B" w14:textId="7936C519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 xml:space="preserve">Transitions and connections between ideas and sub-themes are </w:t>
            </w:r>
            <w:proofErr w:type="gramStart"/>
            <w:r>
              <w:rPr>
                <w:b/>
                <w:sz w:val="16"/>
              </w:rPr>
              <w:t>smooth</w:t>
            </w:r>
            <w:proofErr w:type="gramEnd"/>
            <w:r>
              <w:rPr>
                <w:b/>
                <w:sz w:val="16"/>
              </w:rPr>
              <w:t xml:space="preserve"> yet deliberate, not choppy or abrupt.</w:t>
            </w:r>
          </w:p>
        </w:tc>
        <w:tc>
          <w:tcPr>
            <w:tcW w:w="1752" w:type="dxa"/>
            <w:tcBorders>
              <w:top w:val="nil"/>
              <w:right w:val="thinThickSmallGap" w:sz="24" w:space="0" w:color="auto"/>
            </w:tcBorders>
          </w:tcPr>
          <w:p w14:paraId="461C8DCA" w14:textId="6316A92F" w:rsidR="00FA5301" w:rsidRDefault="00FA5301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752" w:type="dxa"/>
            <w:vMerge w:val="restart"/>
            <w:tcBorders>
              <w:left w:val="thinThickSmallGap" w:sz="24" w:space="0" w:color="auto"/>
            </w:tcBorders>
          </w:tcPr>
          <w:p w14:paraId="6DC9B089" w14:textId="77777777" w:rsidR="00FA5301" w:rsidRDefault="00FA5301" w:rsidP="00FA5301">
            <w:pPr>
              <w:jc w:val="center"/>
              <w:rPr>
                <w:b/>
                <w:sz w:val="16"/>
              </w:rPr>
            </w:pPr>
          </w:p>
          <w:p w14:paraId="5078505B" w14:textId="16FE3BD5" w:rsidR="00FA5301" w:rsidRDefault="00FA5301" w:rsidP="00FA5301">
            <w:pPr>
              <w:jc w:val="center"/>
            </w:pPr>
            <w:r>
              <w:rPr>
                <w:b/>
                <w:sz w:val="16"/>
              </w:rPr>
              <w:t>Documentary is compressed in a way so that it is accessible and viewable.</w:t>
            </w: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32AF81F6" w14:textId="3BE0CF56" w:rsidR="00FA5301" w:rsidRDefault="00FA5301" w:rsidP="00D01034">
            <w:r>
              <w:rPr>
                <w:i/>
                <w:sz w:val="18"/>
              </w:rPr>
              <w:t>Circle one:</w:t>
            </w:r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1219781C" w14:textId="5CCCCC8D" w:rsidR="00FA5301" w:rsidRDefault="00FA5301" w:rsidP="00D01034"/>
        </w:tc>
        <w:tc>
          <w:tcPr>
            <w:tcW w:w="1824" w:type="dxa"/>
            <w:vMerge/>
          </w:tcPr>
          <w:p w14:paraId="577FBE1F" w14:textId="46EB1305" w:rsidR="00FA5301" w:rsidRPr="00E976A6" w:rsidRDefault="00FA5301" w:rsidP="00D01034"/>
        </w:tc>
      </w:tr>
      <w:tr w:rsidR="00FA5301" w14:paraId="376F6926" w14:textId="77777777" w:rsidTr="00294A8C">
        <w:trPr>
          <w:trHeight w:val="49"/>
          <w:jc w:val="center"/>
        </w:trPr>
        <w:tc>
          <w:tcPr>
            <w:tcW w:w="1688" w:type="dxa"/>
            <w:vMerge/>
          </w:tcPr>
          <w:p w14:paraId="34ADECDC" w14:textId="77777777" w:rsidR="00FA5301" w:rsidRDefault="00FA5301" w:rsidP="008A1892">
            <w:pPr>
              <w:jc w:val="both"/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3FA8E9AE" w14:textId="77777777" w:rsidR="00FA5301" w:rsidRDefault="00FA5301" w:rsidP="003A2F03">
            <w:pPr>
              <w:rPr>
                <w:sz w:val="18"/>
              </w:rPr>
            </w:pPr>
          </w:p>
          <w:p w14:paraId="0F649615" w14:textId="6A20E274" w:rsidR="00FA5301" w:rsidRDefault="00FA5301" w:rsidP="00D01034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3    4   </w:t>
            </w:r>
            <w:r w:rsidRPr="00AB17C7">
              <w:rPr>
                <w:b/>
              </w:rPr>
              <w:t>5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</w:tcBorders>
          </w:tcPr>
          <w:p w14:paraId="20DE5529" w14:textId="77777777" w:rsidR="00FA5301" w:rsidRDefault="00FA5301" w:rsidP="00D01034"/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3A7EEE22" w14:textId="77777777" w:rsidR="00FA5301" w:rsidRDefault="00FA5301" w:rsidP="003A2F03">
            <w:pPr>
              <w:rPr>
                <w:sz w:val="18"/>
              </w:rPr>
            </w:pPr>
          </w:p>
          <w:p w14:paraId="0C75BBD9" w14:textId="44FA59E2" w:rsidR="00FA5301" w:rsidRDefault="00FA5301" w:rsidP="00731B2D">
            <w:r w:rsidRPr="00AB17C7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AB17C7">
              <w:rPr>
                <w:b/>
              </w:rPr>
              <w:t xml:space="preserve">2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3    </w:t>
            </w:r>
            <w:proofErr w:type="gramEnd"/>
          </w:p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1BB41EEB" w14:textId="77777777" w:rsidR="00FA5301" w:rsidRDefault="00FA5301" w:rsidP="00D01034"/>
        </w:tc>
        <w:tc>
          <w:tcPr>
            <w:tcW w:w="1824" w:type="dxa"/>
            <w:vMerge/>
          </w:tcPr>
          <w:p w14:paraId="6812E1DA" w14:textId="2861B504" w:rsidR="00FA5301" w:rsidRDefault="00FA5301" w:rsidP="00D01034"/>
        </w:tc>
      </w:tr>
      <w:tr w:rsidR="00FA5301" w14:paraId="23029229" w14:textId="77777777" w:rsidTr="00294A8C">
        <w:trPr>
          <w:trHeight w:val="49"/>
          <w:jc w:val="center"/>
        </w:trPr>
        <w:tc>
          <w:tcPr>
            <w:tcW w:w="1688" w:type="dxa"/>
            <w:vMerge/>
          </w:tcPr>
          <w:p w14:paraId="349C7214" w14:textId="77777777" w:rsidR="00FA5301" w:rsidRDefault="00FA5301" w:rsidP="008A1892">
            <w:pPr>
              <w:jc w:val="both"/>
            </w:pPr>
          </w:p>
        </w:tc>
        <w:tc>
          <w:tcPr>
            <w:tcW w:w="1752" w:type="dxa"/>
            <w:tcBorders>
              <w:right w:val="thinThickSmallGap" w:sz="24" w:space="0" w:color="auto"/>
            </w:tcBorders>
          </w:tcPr>
          <w:p w14:paraId="70D136F7" w14:textId="3A1E98B8" w:rsidR="00FA5301" w:rsidRDefault="00FA5301" w:rsidP="00D01034">
            <w:r>
              <w:rPr>
                <w:b/>
              </w:rPr>
              <w:t>Total Score:</w:t>
            </w:r>
          </w:p>
        </w:tc>
        <w:tc>
          <w:tcPr>
            <w:tcW w:w="17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536896F" w14:textId="77777777" w:rsidR="00FA5301" w:rsidRDefault="00FA5301" w:rsidP="00D01034"/>
        </w:tc>
        <w:tc>
          <w:tcPr>
            <w:tcW w:w="17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745C4C7" w14:textId="2A9AE1C8" w:rsidR="00FA5301" w:rsidRDefault="00FA5301" w:rsidP="00D01034">
            <w:pPr>
              <w:rPr>
                <w:b/>
              </w:rPr>
            </w:pPr>
            <w:r>
              <w:rPr>
                <w:b/>
              </w:rPr>
              <w:t>Total Score:</w:t>
            </w:r>
          </w:p>
          <w:p w14:paraId="384329C9" w14:textId="5042CD34" w:rsidR="00FA5301" w:rsidRDefault="00FA5301" w:rsidP="00D01034"/>
        </w:tc>
        <w:tc>
          <w:tcPr>
            <w:tcW w:w="1553" w:type="dxa"/>
            <w:vMerge/>
            <w:tcBorders>
              <w:left w:val="thinThickSmallGap" w:sz="24" w:space="0" w:color="auto"/>
            </w:tcBorders>
          </w:tcPr>
          <w:p w14:paraId="03A6E249" w14:textId="77777777" w:rsidR="00FA5301" w:rsidRDefault="00FA5301" w:rsidP="00D01034"/>
        </w:tc>
        <w:tc>
          <w:tcPr>
            <w:tcW w:w="1824" w:type="dxa"/>
          </w:tcPr>
          <w:p w14:paraId="3443AAF7" w14:textId="0FF433DE" w:rsidR="00FA5301" w:rsidRDefault="00FA5301" w:rsidP="00D01034">
            <w:r>
              <w:rPr>
                <w:b/>
              </w:rPr>
              <w:t>Total Score:</w:t>
            </w:r>
          </w:p>
        </w:tc>
      </w:tr>
    </w:tbl>
    <w:p w14:paraId="12CC4BF3" w14:textId="3FFB7021" w:rsidR="005B323C" w:rsidRDefault="005B323C" w:rsidP="007E7B12">
      <w:r>
        <w:t xml:space="preserve">      Add the </w:t>
      </w:r>
      <w:r w:rsidR="0083771F">
        <w:rPr>
          <w:b/>
        </w:rPr>
        <w:t>Total S</w:t>
      </w:r>
      <w:r w:rsidRPr="0083771F">
        <w:rPr>
          <w:b/>
        </w:rPr>
        <w:t>core</w:t>
      </w:r>
      <w:r>
        <w:t xml:space="preserve"> for all of the 6 sections together for the Documentary Score: </w:t>
      </w:r>
      <w:r w:rsidRPr="0083771F">
        <w:rPr>
          <w:sz w:val="22"/>
          <w:szCs w:val="28"/>
          <w:bdr w:val="thickThinMediumGap" w:sz="24" w:space="0" w:color="auto" w:frame="1"/>
        </w:rPr>
        <w:t>______________</w:t>
      </w:r>
    </w:p>
    <w:p w14:paraId="7B5C0CBF" w14:textId="7762879F" w:rsidR="007E53E5" w:rsidRDefault="007E7B12" w:rsidP="0083771F">
      <w:pPr>
        <w:jc w:val="center"/>
      </w:pPr>
      <w:r>
        <w:t>(Score_____</w:t>
      </w:r>
      <w:r w:rsidR="00F058DF">
        <w:t>__</w:t>
      </w:r>
      <w:r>
        <w:t>__)</w:t>
      </w:r>
      <w:r w:rsidR="00F058DF">
        <w:t xml:space="preserve">(# </w:t>
      </w:r>
      <w:proofErr w:type="gramStart"/>
      <w:r w:rsidR="00F058DF">
        <w:t>in</w:t>
      </w:r>
      <w:proofErr w:type="gramEnd"/>
      <w:r w:rsidR="00F058DF">
        <w:t xml:space="preserve"> Group ______</w:t>
      </w:r>
      <w:r>
        <w:t xml:space="preserve">_) = </w:t>
      </w:r>
      <w:r w:rsidR="0083771F">
        <w:t xml:space="preserve">Total </w:t>
      </w:r>
      <w:r w:rsidR="007E53E5">
        <w:t>Group Score</w:t>
      </w:r>
      <w:r w:rsidR="0083771F">
        <w:t>: _________</w:t>
      </w:r>
    </w:p>
    <w:p w14:paraId="5966EAF3" w14:textId="77777777" w:rsidR="003473DE" w:rsidRDefault="003473DE" w:rsidP="00D01034">
      <w:pPr>
        <w:rPr>
          <w:sz w:val="16"/>
          <w:szCs w:val="16"/>
        </w:rPr>
      </w:pPr>
    </w:p>
    <w:p w14:paraId="1561E557" w14:textId="24CAE00F" w:rsidR="007E53E5" w:rsidRDefault="00532D5D" w:rsidP="003473DE">
      <w:pPr>
        <w:jc w:val="center"/>
        <w:rPr>
          <w:sz w:val="16"/>
          <w:szCs w:val="16"/>
        </w:rPr>
      </w:pPr>
      <w:r w:rsidRPr="003473DE">
        <w:rPr>
          <w:b/>
          <w:sz w:val="16"/>
          <w:szCs w:val="16"/>
        </w:rPr>
        <w:t xml:space="preserve">To Score: </w:t>
      </w:r>
      <w:r w:rsidR="00CE5157">
        <w:rPr>
          <w:sz w:val="16"/>
          <w:szCs w:val="16"/>
        </w:rPr>
        <w:t xml:space="preserve">Take the </w:t>
      </w:r>
      <w:r>
        <w:rPr>
          <w:sz w:val="16"/>
          <w:szCs w:val="16"/>
        </w:rPr>
        <w:t>TOTAL GROUP SC</w:t>
      </w:r>
      <w:r w:rsidR="00CE5157">
        <w:rPr>
          <w:sz w:val="16"/>
          <w:szCs w:val="16"/>
        </w:rPr>
        <w:t>ORE</w:t>
      </w:r>
      <w:r>
        <w:rPr>
          <w:sz w:val="16"/>
          <w:szCs w:val="16"/>
        </w:rPr>
        <w:t xml:space="preserve"> divide the points among the group members according to group</w:t>
      </w:r>
      <w:r w:rsidR="00CE5157">
        <w:rPr>
          <w:sz w:val="16"/>
          <w:szCs w:val="16"/>
        </w:rPr>
        <w:t xml:space="preserve"> member’s</w:t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 w:rsidR="001811EB">
        <w:rPr>
          <w:sz w:val="16"/>
          <w:szCs w:val="16"/>
        </w:rPr>
        <w:softHyphen/>
      </w:r>
      <w:r>
        <w:rPr>
          <w:sz w:val="16"/>
          <w:szCs w:val="16"/>
        </w:rPr>
        <w:t xml:space="preserve"> contributions, work completed and effort shown. Group members’ scores </w:t>
      </w:r>
      <w:r w:rsidR="003473DE">
        <w:rPr>
          <w:sz w:val="16"/>
          <w:szCs w:val="16"/>
        </w:rPr>
        <w:t xml:space="preserve">should add up to the total group score. </w:t>
      </w:r>
      <w:r>
        <w:rPr>
          <w:sz w:val="16"/>
          <w:szCs w:val="16"/>
        </w:rPr>
        <w:t xml:space="preserve"> Please ask if you have any questions.</w:t>
      </w:r>
    </w:p>
    <w:p w14:paraId="7EE95B77" w14:textId="77777777" w:rsidR="003473DE" w:rsidRDefault="003473DE" w:rsidP="00D01034">
      <w:pPr>
        <w:rPr>
          <w:sz w:val="16"/>
          <w:szCs w:val="16"/>
        </w:rPr>
      </w:pPr>
    </w:p>
    <w:p w14:paraId="1C18CFD2" w14:textId="77777777" w:rsidR="003473DE" w:rsidRPr="00532D5D" w:rsidRDefault="003473DE" w:rsidP="00D01034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879" w:type="dxa"/>
        <w:tblLook w:val="04A0" w:firstRow="1" w:lastRow="0" w:firstColumn="1" w:lastColumn="0" w:noHBand="0" w:noVBand="1"/>
      </w:tblPr>
      <w:tblGrid>
        <w:gridCol w:w="3633"/>
        <w:gridCol w:w="3327"/>
        <w:gridCol w:w="1020"/>
      </w:tblGrid>
      <w:tr w:rsidR="00532D5D" w14:paraId="2F2317D6" w14:textId="77777777" w:rsidTr="0083771F">
        <w:trPr>
          <w:jc w:val="center"/>
        </w:trPr>
        <w:tc>
          <w:tcPr>
            <w:tcW w:w="3633" w:type="dxa"/>
          </w:tcPr>
          <w:p w14:paraId="67A7FF03" w14:textId="77777777" w:rsidR="00532D5D" w:rsidRDefault="00532D5D" w:rsidP="00532D5D">
            <w:pPr>
              <w:jc w:val="center"/>
            </w:pPr>
            <w:r>
              <w:t>Group Member Name</w:t>
            </w:r>
          </w:p>
        </w:tc>
        <w:tc>
          <w:tcPr>
            <w:tcW w:w="3327" w:type="dxa"/>
          </w:tcPr>
          <w:p w14:paraId="32EF1013" w14:textId="48CD2C77" w:rsidR="00532D5D" w:rsidRDefault="00532D5D" w:rsidP="00532D5D">
            <w:pPr>
              <w:jc w:val="center"/>
            </w:pPr>
            <w:r w:rsidRPr="0083771F">
              <w:rPr>
                <w:sz w:val="18"/>
              </w:rPr>
              <w:t>Assignments</w:t>
            </w:r>
            <w:r w:rsidR="0083771F" w:rsidRPr="0083771F">
              <w:rPr>
                <w:sz w:val="18"/>
              </w:rPr>
              <w:t>/ Responsibilities</w:t>
            </w:r>
          </w:p>
        </w:tc>
        <w:tc>
          <w:tcPr>
            <w:tcW w:w="1020" w:type="dxa"/>
          </w:tcPr>
          <w:p w14:paraId="184877A8" w14:textId="77777777" w:rsidR="00532D5D" w:rsidRDefault="00532D5D" w:rsidP="00532D5D">
            <w:pPr>
              <w:jc w:val="center"/>
            </w:pPr>
            <w:r>
              <w:t>Score</w:t>
            </w:r>
          </w:p>
        </w:tc>
      </w:tr>
      <w:tr w:rsidR="00532D5D" w14:paraId="5885D8C0" w14:textId="77777777" w:rsidTr="0083771F">
        <w:trPr>
          <w:jc w:val="center"/>
        </w:trPr>
        <w:tc>
          <w:tcPr>
            <w:tcW w:w="3633" w:type="dxa"/>
          </w:tcPr>
          <w:p w14:paraId="7056423C" w14:textId="77777777" w:rsidR="00532D5D" w:rsidRDefault="00532D5D" w:rsidP="00D01034"/>
        </w:tc>
        <w:tc>
          <w:tcPr>
            <w:tcW w:w="3327" w:type="dxa"/>
          </w:tcPr>
          <w:p w14:paraId="3837DB4D" w14:textId="77777777" w:rsidR="00532D5D" w:rsidRDefault="00532D5D" w:rsidP="00D01034"/>
        </w:tc>
        <w:tc>
          <w:tcPr>
            <w:tcW w:w="1020" w:type="dxa"/>
          </w:tcPr>
          <w:p w14:paraId="51E4FB34" w14:textId="77777777" w:rsidR="00532D5D" w:rsidRDefault="00532D5D" w:rsidP="00D01034"/>
        </w:tc>
      </w:tr>
      <w:tr w:rsidR="00532D5D" w14:paraId="56BEC516" w14:textId="77777777" w:rsidTr="0083771F">
        <w:trPr>
          <w:jc w:val="center"/>
        </w:trPr>
        <w:tc>
          <w:tcPr>
            <w:tcW w:w="3633" w:type="dxa"/>
          </w:tcPr>
          <w:p w14:paraId="21D915F1" w14:textId="77777777" w:rsidR="00532D5D" w:rsidRDefault="00532D5D" w:rsidP="0083771F">
            <w:pPr>
              <w:ind w:left="-258"/>
            </w:pPr>
          </w:p>
        </w:tc>
        <w:tc>
          <w:tcPr>
            <w:tcW w:w="3327" w:type="dxa"/>
          </w:tcPr>
          <w:p w14:paraId="202B9060" w14:textId="77777777" w:rsidR="00532D5D" w:rsidRDefault="00532D5D" w:rsidP="00D01034"/>
        </w:tc>
        <w:tc>
          <w:tcPr>
            <w:tcW w:w="1020" w:type="dxa"/>
          </w:tcPr>
          <w:p w14:paraId="424E73D7" w14:textId="77777777" w:rsidR="00532D5D" w:rsidRDefault="00532D5D" w:rsidP="00D01034"/>
        </w:tc>
      </w:tr>
      <w:tr w:rsidR="00532D5D" w14:paraId="262DD97C" w14:textId="77777777" w:rsidTr="0083771F">
        <w:trPr>
          <w:jc w:val="center"/>
        </w:trPr>
        <w:tc>
          <w:tcPr>
            <w:tcW w:w="3633" w:type="dxa"/>
          </w:tcPr>
          <w:p w14:paraId="6F9BCFDB" w14:textId="77777777" w:rsidR="00532D5D" w:rsidRDefault="00532D5D" w:rsidP="00D01034"/>
        </w:tc>
        <w:tc>
          <w:tcPr>
            <w:tcW w:w="3327" w:type="dxa"/>
          </w:tcPr>
          <w:p w14:paraId="4781EFDB" w14:textId="77777777" w:rsidR="00532D5D" w:rsidRDefault="00532D5D" w:rsidP="00D01034"/>
        </w:tc>
        <w:tc>
          <w:tcPr>
            <w:tcW w:w="1020" w:type="dxa"/>
          </w:tcPr>
          <w:p w14:paraId="5EDB8298" w14:textId="77777777" w:rsidR="00532D5D" w:rsidRDefault="00532D5D" w:rsidP="00D01034"/>
        </w:tc>
      </w:tr>
      <w:tr w:rsidR="00532D5D" w14:paraId="05158433" w14:textId="77777777" w:rsidTr="0083771F">
        <w:trPr>
          <w:jc w:val="center"/>
        </w:trPr>
        <w:tc>
          <w:tcPr>
            <w:tcW w:w="3633" w:type="dxa"/>
          </w:tcPr>
          <w:p w14:paraId="47FD42D6" w14:textId="77777777" w:rsidR="00532D5D" w:rsidRDefault="00532D5D" w:rsidP="00D01034"/>
        </w:tc>
        <w:tc>
          <w:tcPr>
            <w:tcW w:w="3327" w:type="dxa"/>
          </w:tcPr>
          <w:p w14:paraId="59F9EEF2" w14:textId="77777777" w:rsidR="00532D5D" w:rsidRDefault="00532D5D" w:rsidP="00D01034"/>
        </w:tc>
        <w:tc>
          <w:tcPr>
            <w:tcW w:w="1020" w:type="dxa"/>
          </w:tcPr>
          <w:p w14:paraId="6450A6A2" w14:textId="77777777" w:rsidR="00532D5D" w:rsidRDefault="00532D5D" w:rsidP="00D01034"/>
        </w:tc>
      </w:tr>
      <w:tr w:rsidR="00532D5D" w14:paraId="1B4E571B" w14:textId="77777777" w:rsidTr="0083771F">
        <w:trPr>
          <w:jc w:val="center"/>
        </w:trPr>
        <w:tc>
          <w:tcPr>
            <w:tcW w:w="3633" w:type="dxa"/>
          </w:tcPr>
          <w:p w14:paraId="257D48DC" w14:textId="77777777" w:rsidR="00532D5D" w:rsidRDefault="00532D5D" w:rsidP="00D01034"/>
        </w:tc>
        <w:tc>
          <w:tcPr>
            <w:tcW w:w="3327" w:type="dxa"/>
          </w:tcPr>
          <w:p w14:paraId="5260D977" w14:textId="77777777" w:rsidR="00532D5D" w:rsidRDefault="00532D5D" w:rsidP="00D01034"/>
        </w:tc>
        <w:tc>
          <w:tcPr>
            <w:tcW w:w="1020" w:type="dxa"/>
          </w:tcPr>
          <w:p w14:paraId="68839740" w14:textId="77777777" w:rsidR="00532D5D" w:rsidRDefault="00532D5D" w:rsidP="00D01034"/>
        </w:tc>
      </w:tr>
      <w:tr w:rsidR="00532D5D" w14:paraId="709959B7" w14:textId="77777777" w:rsidTr="0083771F">
        <w:trPr>
          <w:jc w:val="center"/>
        </w:trPr>
        <w:tc>
          <w:tcPr>
            <w:tcW w:w="3633" w:type="dxa"/>
          </w:tcPr>
          <w:p w14:paraId="27706D05" w14:textId="77777777" w:rsidR="00532D5D" w:rsidRDefault="00532D5D" w:rsidP="00D01034"/>
        </w:tc>
        <w:tc>
          <w:tcPr>
            <w:tcW w:w="3327" w:type="dxa"/>
          </w:tcPr>
          <w:p w14:paraId="1F1313DD" w14:textId="77777777" w:rsidR="00532D5D" w:rsidRDefault="00532D5D" w:rsidP="00D01034"/>
        </w:tc>
        <w:tc>
          <w:tcPr>
            <w:tcW w:w="1020" w:type="dxa"/>
          </w:tcPr>
          <w:p w14:paraId="39EDBDDB" w14:textId="77777777" w:rsidR="00532D5D" w:rsidRDefault="00532D5D" w:rsidP="00D01034"/>
        </w:tc>
      </w:tr>
      <w:tr w:rsidR="003473DE" w14:paraId="200CF262" w14:textId="77777777" w:rsidTr="0083771F">
        <w:trPr>
          <w:jc w:val="center"/>
        </w:trPr>
        <w:tc>
          <w:tcPr>
            <w:tcW w:w="6960" w:type="dxa"/>
            <w:gridSpan w:val="2"/>
            <w:tcBorders>
              <w:right w:val="threeDEmboss" w:sz="24" w:space="0" w:color="auto"/>
            </w:tcBorders>
          </w:tcPr>
          <w:p w14:paraId="06FE5A6A" w14:textId="022FA694" w:rsidR="003473DE" w:rsidRPr="003473DE" w:rsidRDefault="0083771F" w:rsidP="00D0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="004875BF">
              <w:rPr>
                <w:sz w:val="20"/>
                <w:szCs w:val="20"/>
              </w:rPr>
              <w:t>Add all scores together: Total Group Scores need to be the same</w:t>
            </w:r>
          </w:p>
        </w:tc>
        <w:tc>
          <w:tcPr>
            <w:tcW w:w="10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6DF5000" w14:textId="77777777" w:rsidR="003473DE" w:rsidRDefault="003473DE" w:rsidP="00D01034"/>
        </w:tc>
      </w:tr>
    </w:tbl>
    <w:p w14:paraId="2B6FBC15" w14:textId="77777777" w:rsidR="007E53E5" w:rsidRPr="00D01034" w:rsidRDefault="007E53E5" w:rsidP="00D01034"/>
    <w:sectPr w:rsidR="007E53E5" w:rsidRPr="00D01034" w:rsidSect="00940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6"/>
    <w:rsid w:val="001067E6"/>
    <w:rsid w:val="001811EB"/>
    <w:rsid w:val="001A3B96"/>
    <w:rsid w:val="00294A8C"/>
    <w:rsid w:val="003473DE"/>
    <w:rsid w:val="003A2F03"/>
    <w:rsid w:val="003C2813"/>
    <w:rsid w:val="00443926"/>
    <w:rsid w:val="00457C6C"/>
    <w:rsid w:val="004875BF"/>
    <w:rsid w:val="00532D5D"/>
    <w:rsid w:val="005B323C"/>
    <w:rsid w:val="0064349A"/>
    <w:rsid w:val="006D5D18"/>
    <w:rsid w:val="00731B2D"/>
    <w:rsid w:val="007941B6"/>
    <w:rsid w:val="007E53E5"/>
    <w:rsid w:val="007E7B12"/>
    <w:rsid w:val="0083771F"/>
    <w:rsid w:val="008A1892"/>
    <w:rsid w:val="009302AA"/>
    <w:rsid w:val="0094073E"/>
    <w:rsid w:val="00981ED2"/>
    <w:rsid w:val="00991B39"/>
    <w:rsid w:val="00AB17C7"/>
    <w:rsid w:val="00AC33A6"/>
    <w:rsid w:val="00CC50D6"/>
    <w:rsid w:val="00CE5157"/>
    <w:rsid w:val="00D01034"/>
    <w:rsid w:val="00DD5B21"/>
    <w:rsid w:val="00E928C7"/>
    <w:rsid w:val="00E976A6"/>
    <w:rsid w:val="00F058DF"/>
    <w:rsid w:val="00F93CC0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28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5145C-C273-3B41-9AA2-17C5BC61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447</Words>
  <Characters>2553</Characters>
  <Application>Microsoft Macintosh Word</Application>
  <DocSecurity>0</DocSecurity>
  <Lines>21</Lines>
  <Paragraphs>5</Paragraphs>
  <ScaleCrop>false</ScaleCrop>
  <Company>Lakeridge Junior High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 willey</dc:creator>
  <cp:keywords/>
  <dc:description/>
  <cp:lastModifiedBy>ASD Davis</cp:lastModifiedBy>
  <cp:revision>13</cp:revision>
  <cp:lastPrinted>2013-02-08T16:41:00Z</cp:lastPrinted>
  <dcterms:created xsi:type="dcterms:W3CDTF">2013-02-22T17:30:00Z</dcterms:created>
  <dcterms:modified xsi:type="dcterms:W3CDTF">2013-02-22T21:27:00Z</dcterms:modified>
</cp:coreProperties>
</file>